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3"/>
        <w:rPr>
          <w:rFonts w:ascii="宋体" w:hAnsi="宋体" w:eastAsia="宋体" w:cs="宋体"/>
          <w:b/>
          <w:bCs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14:ligatures w14:val="none"/>
        </w:rPr>
        <w:t>河北高速公路集团有限公司2024年主线养护工程施工监理（JL-3标段）中标候选人公示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公示发布日期：2024-04-09</w:t>
      </w:r>
    </w:p>
    <w:tbl>
      <w:tblPr>
        <w:tblStyle w:val="6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1"/>
        <w:gridCol w:w="3430"/>
        <w:gridCol w:w="1406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6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业主单位:</w:t>
            </w:r>
          </w:p>
        </w:tc>
        <w:tc>
          <w:tcPr>
            <w:tcW w:w="340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河北高速公路集团有限公司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招标代理: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6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公示开始日期:</w:t>
            </w:r>
          </w:p>
        </w:tc>
        <w:tc>
          <w:tcPr>
            <w:tcW w:w="340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2024-04-09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公示结束日期: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2024-04-11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jc w:val="center"/>
        <w:outlineLvl w:val="3"/>
        <w:rPr>
          <w:rFonts w:ascii="宋体" w:hAnsi="宋体" w:eastAsia="宋体" w:cs="宋体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adjustRightInd w:val="0"/>
        <w:snapToGrid w:val="0"/>
        <w:rPr>
          <w:rFonts w:ascii="宋体" w:hAnsi="宋体" w:eastAsia="宋体" w:cs="宋体"/>
          <w:kern w:val="0"/>
          <w:sz w:val="24"/>
          <w:szCs w:val="24"/>
          <w14:ligatures w14:val="none"/>
        </w:rPr>
      </w:pPr>
    </w:p>
    <w:tbl>
      <w:tblPr>
        <w:tblStyle w:val="6"/>
        <w:tblW w:w="5000" w:type="pct"/>
        <w:jc w:val="center"/>
        <w:tblCellSpacing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1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河北高速公路集团有限公司2024年主线养护工程施工监理（JL-3标段）中标候选人公示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招标项目名称：河北高速公路集团有限公司2024年主线养护工程施工监理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招标项目编号：I1300000001122654001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公示名称：河北高速公路集团有限公司2024年主线养护工程施工监理（JL-3标段）中标候选人公示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公示编号：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I130000000112265400100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001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公示内容： </w:t>
            </w:r>
          </w:p>
          <w:p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70"/>
              <w:gridCol w:w="428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5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 xml:space="preserve">标段：河北高速公路集团有限公司2024年主线养护工程施工监理（JL-3标段）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 xml:space="preserve">所属专业：科学研究和技术服务业/专业技术服务业 </w:t>
                  </w:r>
                </w:p>
              </w:tc>
              <w:tc>
                <w:tcPr>
                  <w:tcW w:w="42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 xml:space="preserve">所属地区：石家庄市-市辖区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 xml:space="preserve">开标时间：2024-04-07 </w:t>
                  </w:r>
                </w:p>
              </w:tc>
              <w:tc>
                <w:tcPr>
                  <w:tcW w:w="42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 xml:space="preserve">开标地点：河北省公共资源交易中心412开标室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 xml:space="preserve">公示开始日期：2024-04-09 </w:t>
                  </w:r>
                </w:p>
              </w:tc>
              <w:tc>
                <w:tcPr>
                  <w:tcW w:w="42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 xml:space="preserve">公示截止日期：2024-04-11 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/>
          <w:sz w:val="24"/>
          <w:szCs w:val="24"/>
        </w:rPr>
      </w:pPr>
    </w:p>
    <w:p>
      <w:pPr>
        <w:widowControl/>
        <w:adjustRightInd w:val="0"/>
        <w:snapToGrid w:val="0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1.中标候选人名单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514"/>
        <w:gridCol w:w="1495"/>
        <w:gridCol w:w="1495"/>
        <w:gridCol w:w="160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排序</w:t>
            </w:r>
          </w:p>
        </w:tc>
        <w:tc>
          <w:tcPr>
            <w:tcW w:w="15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中标候选人单位名称</w:t>
            </w:r>
          </w:p>
        </w:tc>
        <w:tc>
          <w:tcPr>
            <w:tcW w:w="149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投标价格(单位：元)</w:t>
            </w:r>
          </w:p>
        </w:tc>
        <w:tc>
          <w:tcPr>
            <w:tcW w:w="149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评标价格(单位：元)</w:t>
            </w:r>
          </w:p>
        </w:tc>
        <w:tc>
          <w:tcPr>
            <w:tcW w:w="1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质量标准</w:t>
            </w:r>
          </w:p>
        </w:tc>
        <w:tc>
          <w:tcPr>
            <w:tcW w:w="170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工期（交货期）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河北省交通建设监理咨询有限公司</w:t>
            </w:r>
          </w:p>
        </w:tc>
        <w:tc>
          <w:tcPr>
            <w:tcW w:w="14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2459298</w:t>
            </w:r>
          </w:p>
        </w:tc>
        <w:tc>
          <w:tcPr>
            <w:tcW w:w="14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2459298</w:t>
            </w:r>
          </w:p>
        </w:tc>
        <w:tc>
          <w:tcPr>
            <w:tcW w:w="1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工程交工验收的质量评定达到合格标准，竣工验收的质量评定达到优良标准。</w:t>
            </w:r>
          </w:p>
        </w:tc>
        <w:tc>
          <w:tcPr>
            <w:tcW w:w="170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计划开工时间2024年4月，施工阶段监理服务期 4 个月，缺陷责任期 12 个月。监理服务期共 16 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1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山东省交通工程监理咨询有限公司</w:t>
            </w:r>
          </w:p>
        </w:tc>
        <w:tc>
          <w:tcPr>
            <w:tcW w:w="14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2466740</w:t>
            </w:r>
          </w:p>
        </w:tc>
        <w:tc>
          <w:tcPr>
            <w:tcW w:w="14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2466740</w:t>
            </w:r>
          </w:p>
        </w:tc>
        <w:tc>
          <w:tcPr>
            <w:tcW w:w="1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工程交工验收的质量评定达到合格标准，竣工验收的质量评定达到优良标准。</w:t>
            </w:r>
          </w:p>
        </w:tc>
        <w:tc>
          <w:tcPr>
            <w:tcW w:w="170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计划开工时间2024年4月，施工阶段监理服务期 4 个月，缺陷责任期 12 个月。监理服务期共 16 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1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北京中交公路桥梁工程监理有限公司</w:t>
            </w:r>
          </w:p>
        </w:tc>
        <w:tc>
          <w:tcPr>
            <w:tcW w:w="14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2480300</w:t>
            </w:r>
          </w:p>
        </w:tc>
        <w:tc>
          <w:tcPr>
            <w:tcW w:w="14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2480300</w:t>
            </w:r>
          </w:p>
        </w:tc>
        <w:tc>
          <w:tcPr>
            <w:tcW w:w="1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工程交工验收的质量评定达到合格标准，竣工验收的质量评定达到优良标准。</w:t>
            </w:r>
          </w:p>
        </w:tc>
        <w:tc>
          <w:tcPr>
            <w:tcW w:w="170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0" w:leftChars="-62" w:right="-78" w:rightChars="-3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计划开工时间2024年4月，施工阶段监理服务期4个月，缺陷责任期12个月。监理服务期共16个月。</w:t>
            </w:r>
          </w:p>
        </w:tc>
      </w:tr>
    </w:tbl>
    <w:p>
      <w:pPr>
        <w:widowControl/>
        <w:adjustRightInd w:val="0"/>
        <w:snapToGrid w:val="0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2.中标候选人项目负责人</w:t>
      </w:r>
    </w:p>
    <w:tbl>
      <w:tblPr>
        <w:tblStyle w:val="6"/>
        <w:tblW w:w="844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829"/>
        <w:gridCol w:w="1372"/>
        <w:gridCol w:w="1124"/>
        <w:gridCol w:w="1559"/>
        <w:gridCol w:w="18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排序</w:t>
            </w:r>
          </w:p>
        </w:tc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中标候选人单位名称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项目负责人姓名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职称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相关证书名称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相关证书编号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河北省交通建设监理咨询有限公司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郑磊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高级工程师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交通运输部监理工程师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JGJ1234110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山东省交通工程监理咨询有限公司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庞玺强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高级工程师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交通运输部监理工程师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JGJ1235129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北京中交公路桥梁工程监理有限公司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孙强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高级工程师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交通运输部监理工程师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JGJ0722770</w:t>
            </w:r>
          </w:p>
        </w:tc>
      </w:tr>
    </w:tbl>
    <w:p>
      <w:pPr>
        <w:widowControl/>
        <w:adjustRightInd w:val="0"/>
        <w:snapToGrid w:val="0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3.中标候选人响应招标文件要求的资格能力条件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983"/>
        <w:gridCol w:w="43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排序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中标候选人名称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响应情况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河北省交通建设监理咨询有限公司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满足招标文件要求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山东省交通工程监理咨询有限公司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满足招标文件要求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北京中交公路桥梁工程监理有限公司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满足招标文件要求</w:t>
            </w:r>
          </w:p>
        </w:tc>
      </w:tr>
    </w:tbl>
    <w:p>
      <w:pPr>
        <w:widowControl/>
        <w:adjustRightInd w:val="0"/>
        <w:snapToGrid w:val="0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4.（1）中标候选人企业业绩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920"/>
        <w:gridCol w:w="1934"/>
        <w:gridCol w:w="1407"/>
        <w:gridCol w:w="1407"/>
        <w:gridCol w:w="17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中标候选人名称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中标工程名称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建设单位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合同签订时间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合同签订金额(单位：元)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河北省交通建设监理咨询有限公司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平山至赞皇高速公路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石家庄市交建高速公路建设管理有限公司平赞分公司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16150000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河北省交通建设监理咨询有限公司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延庆至崇礼高速公路河北段总监办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河北省高速公路延崇筹建处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32864744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河北省交通建设监理咨询有限公司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云南腾冲至猴桥高速公路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云南腾猴高速公路建设指挥部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14993700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河北省交通建设监理咨询有限公司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北京至秦皇岛高速公路遵化至秦皇岛段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中交建冀交高速公路投资发展有限公司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21456777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河北省交通建设监理咨询有限公司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延庆至崇礼高速公路河北段ZD6驻地办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河北省高速公路延崇筹建处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13567890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山东省交通工程监理咨询有限公司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沾化至临淄公路工程（ 总监办）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山东高速沾临高速公路有限公司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67877700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山东省交通工程监理咨询有限公司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文登至莱阳公路第一总监办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山东荣潍高速公路有限公司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53883700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山东省交通工程监理咨询有限公司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董家口至梁山（ 鲁豫界） 公路宁阳至梁山（ 鲁豫界） 段工程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山东齐鲁宁梁高速公路有限公司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95137800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山东省交通工程监理咨询有限公司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溧阳至宁德国家高速公路浙江省淳安段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杭州千黄高速公路有限公司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45441350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山东省交通工程监理咨询有限公司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滨莱高速公路淄博西至莱芜段改扩建工程监理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山东滨莱高速公路有限公司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107790000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山东省交通工程监理咨询有限公司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济南至潍坊高速公路工程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山东高速济潍高速公路有限公司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89316000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北京中交公路桥梁工程监理有限公司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董梁高速公路董家口至沈海高速段工程（ DSZJ）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8087500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北京中交公路桥梁工程监理有限公司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潍坊至青岛公路及连接线工程主线第二驻地办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山东高速济青中线公路有限公司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17610960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北京中交公路桥梁工程监理有限公司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延庆至崇礼高速公路河北段(ZD2)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河北省高速公路延崇筹建处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20028500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北京中交公路桥梁工程监理有限公司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北京至秦皇岛高速公路遵化至秦皇岛段(ZJ2合同段)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中交建冀交高速公路投资发展有限公司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18680000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北京中交公路桥梁工程监理有限公司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济南至青岛高速公路改扩建工程第四驻地办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山东高速股份有限公司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36584500</w:t>
            </w:r>
          </w:p>
        </w:tc>
      </w:tr>
    </w:tbl>
    <w:p>
      <w:pPr>
        <w:widowControl/>
        <w:adjustRightInd w:val="0"/>
        <w:snapToGrid w:val="0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4.（2）中标候选人项目负责人业绩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631"/>
        <w:gridCol w:w="1193"/>
        <w:gridCol w:w="1976"/>
        <w:gridCol w:w="1111"/>
        <w:gridCol w:w="1111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中标候选人名称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项目负责人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中标工程名称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建设单位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合同签订时间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合同签订金额(单位：元)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河北省交通建设监理咨询有限公司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郑磊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延庆至崇礼高速公路河北段ZD6驻地办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河北省高速公路延崇筹建处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13567890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河北省交通建设监理咨询有限公司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郑磊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2022 年石家庄至衡水高速公路总监办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石家庄市交建高速公路建设管理有限公司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10556789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河北省交通建设监理咨询有限公司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郑磊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延庆至崇礼高速公路河北段总监办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河北省高速公路延崇筹建处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32864744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山东省交通工程监理咨询有限公司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庞玺强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济南至潍坊高速公路工程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山东高速济潍高速公路有限公司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89316000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山东省交通工程监理咨询有限公司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庞玺强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新泰至台儿庄（ 鲁苏界） 公路新泰至台儿庄马兰屯段工程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齐鲁新台高速公路有限公司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51629800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北京中交公路桥梁工程监理有限公司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孙强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董梁高速公路董家口至沈海高速段工程（ DSZJ）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8087500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北京中交公路桥梁工程监理有限公司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孙强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济南至青岛高速公路改扩建工程第四驻地办（ JQJL-4）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山东高速股份有限公司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36584500</w:t>
            </w:r>
          </w:p>
        </w:tc>
      </w:tr>
    </w:tbl>
    <w:p>
      <w:pPr>
        <w:widowControl/>
        <w:adjustRightInd w:val="0"/>
        <w:snapToGrid w:val="0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5.（1）所有投标人商务标评分情况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2137"/>
        <w:gridCol w:w="1244"/>
        <w:gridCol w:w="1244"/>
        <w:gridCol w:w="1244"/>
        <w:gridCol w:w="1244"/>
        <w:gridCol w:w="12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评委A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评委B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评委C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评委D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北京港通路桥工程监理有限责任公司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北京中交公路桥梁工程监理有限公司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内蒙古公路工程咨询监理有限责任公司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山东格瑞特交通科技有限公司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河北省交通建设监理咨询有限公司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山东省交通工程监理咨询有限公司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山西交科公路工程咨询监理有限公司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>
      <w:pPr>
        <w:widowControl/>
        <w:adjustRightInd w:val="0"/>
        <w:snapToGrid w:val="0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5.（2）所有投标人技术标评分情况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2137"/>
        <w:gridCol w:w="1244"/>
        <w:gridCol w:w="1244"/>
        <w:gridCol w:w="1244"/>
        <w:gridCol w:w="1244"/>
        <w:gridCol w:w="12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评委A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评委B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评委C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评委D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北京港通路桥工程监理有限责任公司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北京中交公路桥梁工程监理有限公司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内蒙古公路工程咨询监理有限责任公司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山东格瑞特交通科技有限公司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河北省交通建设监理咨询有限公司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山东省交通工程监理咨询有限公司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山西交科公路工程咨询监理有限公司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>
      <w:pPr>
        <w:widowControl/>
        <w:adjustRightInd w:val="0"/>
        <w:snapToGrid w:val="0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5.（3）所有投标人或供应商总得分情况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3503"/>
        <w:gridCol w:w="2296"/>
        <w:gridCol w:w="26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报价得分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总得分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北京港通路桥工程监理有限责任公司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88.88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88.88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北京中交公路桥梁工程监理有限公司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95.95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95.95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内蒙古公路工程咨询监理有限责任公司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94.93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94.93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山东格瑞特交通科技有限公司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95.63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95.63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河北省交通建设监理咨询有限公司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97.68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97.68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山东省交通工程监理咨询有限公司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97.07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97.07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山西交科公路工程咨询监理有限公司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93.17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93.17</w:t>
            </w:r>
          </w:p>
        </w:tc>
      </w:tr>
    </w:tbl>
    <w:p>
      <w:pPr>
        <w:widowControl/>
        <w:adjustRightInd w:val="0"/>
        <w:snapToGrid w:val="0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6.投标文件被否决的投标人名称、否决原因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787"/>
        <w:gridCol w:w="46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投标人名称</w:t>
            </w:r>
          </w:p>
        </w:tc>
        <w:tc>
          <w:tcPr>
            <w:tcW w:w="6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否决原因</w:t>
            </w:r>
          </w:p>
        </w:tc>
      </w:tr>
    </w:tbl>
    <w:p>
      <w:pPr>
        <w:widowControl/>
        <w:adjustRightInd w:val="0"/>
        <w:snapToGrid w:val="0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7.提出异议的渠道和方式：提出异议的渠道：张 坤、张 浩 18931106855、18632418288 石家庄市新华区合作路68号新合作广场B座14层。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异议材料应当包括下列内容：(一)异议人的名称、地址及有效联系方式；(二)异议事项的基本事实；(三)相关请求及主张；(四)有效线索和相关证明材料。异议有关材料是外文的，异议人应当同时提供其中文译本。</w:t>
      </w:r>
    </w:p>
    <w:p>
      <w:pPr>
        <w:widowControl/>
        <w:adjustRightInd w:val="0"/>
        <w:snapToGrid w:val="0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联系方式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6"/>
        <w:gridCol w:w="48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招标人：河北高速公路集团有限公司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招标代理机构：河北宏信招标有限公司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地址：河北省石家庄市长安区裕华东路509号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地址：河北省石家庄市新华区合作路68号新合作广场B座14层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联系人：李娜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联系人：苏东强、张坤、张小娜、张浩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电话：0311-66726762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电话：18931106855、18632418288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电子邮箱：/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电子邮箱：hxzb0314@163.com</w:t>
            </w:r>
          </w:p>
        </w:tc>
      </w:tr>
    </w:tbl>
    <w:p>
      <w:pPr>
        <w:widowControl/>
        <w:adjustRightInd w:val="0"/>
        <w:snapToGrid w:val="0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8.其他公示内容：</w:t>
      </w:r>
    </w:p>
    <w:p>
      <w:pPr>
        <w:adjustRightInd w:val="0"/>
        <w:snapToGrid w:val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评标基准价：2431112.20元</w:t>
      </w:r>
    </w:p>
    <w:sectPr>
      <w:pgSz w:w="11906" w:h="16838"/>
      <w:pgMar w:top="1276" w:right="1416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321AB7"/>
    <w:rsid w:val="00114C3A"/>
    <w:rsid w:val="00264D45"/>
    <w:rsid w:val="002E77BE"/>
    <w:rsid w:val="00321AB7"/>
    <w:rsid w:val="00396C44"/>
    <w:rsid w:val="003F356C"/>
    <w:rsid w:val="004678EE"/>
    <w:rsid w:val="00480C2D"/>
    <w:rsid w:val="00563088"/>
    <w:rsid w:val="0063671C"/>
    <w:rsid w:val="0066653E"/>
    <w:rsid w:val="006A2347"/>
    <w:rsid w:val="007134E8"/>
    <w:rsid w:val="007A1A07"/>
    <w:rsid w:val="0082623F"/>
    <w:rsid w:val="00842848"/>
    <w:rsid w:val="0086115A"/>
    <w:rsid w:val="008B7A31"/>
    <w:rsid w:val="008C2291"/>
    <w:rsid w:val="00BA1F6B"/>
    <w:rsid w:val="00BE7F71"/>
    <w:rsid w:val="00C72C37"/>
    <w:rsid w:val="00C850E6"/>
    <w:rsid w:val="00DB2F64"/>
    <w:rsid w:val="00DF4D81"/>
    <w:rsid w:val="52C1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1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Hyperlink"/>
    <w:basedOn w:val="7"/>
    <w:semiHidden/>
    <w:unhideWhenUsed/>
    <w:uiPriority w:val="99"/>
    <w:rPr>
      <w:color w:val="444444"/>
      <w:u w:val="non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customStyle="1" w:styleId="12">
    <w:name w:val="over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644</Words>
  <Characters>3671</Characters>
  <Lines>30</Lines>
  <Paragraphs>8</Paragraphs>
  <TotalTime>53</TotalTime>
  <ScaleCrop>false</ScaleCrop>
  <LinksUpToDate>false</LinksUpToDate>
  <CharactersWithSpaces>4307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2024-04-09T01:48:00Z</dcterms:created>
  <dc:creator>帆 齐</dc:creator>
  <cp:lastModifiedBy>李娜</cp:lastModifiedBy>
  <dcterms:modified xsi:type="dcterms:W3CDTF">2024-04-09T03:18:16Z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41D09591ABF0459CB29B3930843D4094_12</vt:lpwstr>
  </property>
</Properties>
</file>